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F73EB3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F73EB3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8EA557F" w:rsidR="00A36041" w:rsidRDefault="004F4F0B" w:rsidP="00A36041">
            <w:pPr>
              <w:contextualSpacing/>
              <w:rPr>
                <w:sz w:val="20"/>
                <w:szCs w:val="22"/>
              </w:rPr>
            </w:pPr>
            <w:r w:rsidRPr="004F4F0B">
              <w:rPr>
                <w:sz w:val="20"/>
                <w:szCs w:val="22"/>
              </w:rPr>
              <w:t>Generative Artificial Intelligence Risk Assessment</w:t>
            </w:r>
            <w:r w:rsidRPr="004F4F0B" w:rsidDel="004F4F0B">
              <w:rPr>
                <w:sz w:val="20"/>
                <w:szCs w:val="22"/>
              </w:rPr>
              <w:t xml:space="preserve"> </w:t>
            </w:r>
            <w:r w:rsidR="00A36041">
              <w:rPr>
                <w:sz w:val="20"/>
                <w:szCs w:val="22"/>
              </w:rPr>
              <w:t>(</w:t>
            </w:r>
            <w:r>
              <w:rPr>
                <w:sz w:val="20"/>
                <w:szCs w:val="22"/>
              </w:rPr>
              <w:t>HBEX 707</w:t>
            </w:r>
            <w:r w:rsidR="00A36041"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F73EB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7D04D16A" w:rsidR="009A0D19" w:rsidRDefault="004F4F0B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E3449C" w14:paraId="5E25014B" w14:textId="77777777" w:rsidTr="00EA4351">
        <w:tc>
          <w:tcPr>
            <w:tcW w:w="1075" w:type="dxa"/>
            <w:vAlign w:val="center"/>
          </w:tcPr>
          <w:p w14:paraId="209ABCDC" w14:textId="0ECC69A2" w:rsidR="00E3449C" w:rsidRDefault="00F73EB3" w:rsidP="00E3449C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69214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449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B4C033C" w14:textId="22C39361" w:rsidR="00E3449C" w:rsidRDefault="00E3449C" w:rsidP="00E3449C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8B3509" w14:paraId="0C3D7115" w14:textId="77777777" w:rsidTr="00EA4351">
        <w:tc>
          <w:tcPr>
            <w:tcW w:w="1075" w:type="dxa"/>
            <w:vAlign w:val="center"/>
          </w:tcPr>
          <w:p w14:paraId="6065D0B9" w14:textId="74903EDD" w:rsidR="008B3509" w:rsidRDefault="00F73EB3" w:rsidP="008B350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00014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50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D0537E0" w14:textId="6E904BDB" w:rsidR="008B3509" w:rsidRDefault="008B3509" w:rsidP="008B350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Cyber Liability Insurance </w:t>
            </w:r>
          </w:p>
        </w:tc>
      </w:tr>
      <w:tr w:rsidR="008B3509" w14:paraId="7B9694E9" w14:textId="77777777" w:rsidTr="00EA4351">
        <w:tc>
          <w:tcPr>
            <w:tcW w:w="1075" w:type="dxa"/>
            <w:vAlign w:val="center"/>
          </w:tcPr>
          <w:p w14:paraId="4FCD6F85" w14:textId="785DD6DE" w:rsidR="008B3509" w:rsidRDefault="00F73EB3" w:rsidP="008B350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350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8B3509" w:rsidRDefault="008B3509" w:rsidP="008B350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F73EB3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F73EB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F73EB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F73EB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711BCAFB" w:rsidR="002715FA" w:rsidRDefault="00F73EB3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449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37EE6A7C" w:rsidR="002715FA" w:rsidRDefault="00E3449C" w:rsidP="00880AD8">
            <w:pPr>
              <w:contextualSpacing/>
              <w:rPr>
                <w:sz w:val="20"/>
                <w:szCs w:val="22"/>
              </w:rPr>
            </w:pPr>
            <w:r w:rsidRPr="004F4F0B">
              <w:rPr>
                <w:color w:val="000000" w:themeColor="text1"/>
                <w:sz w:val="20"/>
                <w:szCs w:val="22"/>
              </w:rPr>
              <w:t>Exhibit D, Privacy Addendum</w:t>
            </w:r>
          </w:p>
        </w:tc>
      </w:tr>
      <w:tr w:rsidR="00E3449C" w14:paraId="4F459EB7" w14:textId="77777777" w:rsidTr="00880AD8">
        <w:tc>
          <w:tcPr>
            <w:tcW w:w="1075" w:type="dxa"/>
            <w:vAlign w:val="center"/>
          </w:tcPr>
          <w:p w14:paraId="41F13189" w14:textId="1D5CE1C5" w:rsidR="00E3449C" w:rsidRDefault="00F73EB3" w:rsidP="00E3449C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51357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449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D0621A5" w14:textId="1E8DE1E9" w:rsidR="00E3449C" w:rsidRPr="00F73EB3" w:rsidRDefault="00E3449C" w:rsidP="00E3449C">
            <w:pPr>
              <w:contextualSpacing/>
              <w:rPr>
                <w:sz w:val="20"/>
                <w:szCs w:val="22"/>
              </w:rPr>
            </w:pPr>
            <w:r w:rsidRPr="00F73EB3">
              <w:rPr>
                <w:sz w:val="20"/>
                <w:szCs w:val="22"/>
              </w:rPr>
              <w:t>Exhibit D, Attachment 1 – Security Contract Attachment</w:t>
            </w:r>
            <w:r w:rsidR="004F4F0B" w:rsidRPr="00F73EB3">
              <w:rPr>
                <w:sz w:val="20"/>
                <w:szCs w:val="22"/>
              </w:rPr>
              <w:t xml:space="preserve"> </w:t>
            </w:r>
          </w:p>
        </w:tc>
      </w:tr>
      <w:tr w:rsidR="00E3449C" w14:paraId="4EDC1383" w14:textId="77777777" w:rsidTr="00880AD8">
        <w:tc>
          <w:tcPr>
            <w:tcW w:w="1075" w:type="dxa"/>
            <w:vAlign w:val="center"/>
          </w:tcPr>
          <w:p w14:paraId="30F3C547" w14:textId="14EA383A" w:rsidR="00E3449C" w:rsidRDefault="00F73EB3" w:rsidP="00E3449C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5227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449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2E3F935" w14:textId="1CC34AC3" w:rsidR="00E3449C" w:rsidRPr="00F73EB3" w:rsidRDefault="00E3449C" w:rsidP="00E3449C">
            <w:pPr>
              <w:contextualSpacing/>
              <w:rPr>
                <w:sz w:val="20"/>
                <w:szCs w:val="22"/>
              </w:rPr>
            </w:pPr>
            <w:r w:rsidRPr="00F73EB3">
              <w:rPr>
                <w:sz w:val="20"/>
                <w:szCs w:val="22"/>
              </w:rPr>
              <w:t>Exhibit D, Attachment 2 – Privacy and Security Incident Intake Form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1C7ADD37" w:rsidR="00BB1059" w:rsidRPr="00BB105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RFP </w:t>
    </w:r>
    <w:r w:rsidR="00F73EB3">
      <w:rPr>
        <w:sz w:val="18"/>
        <w:szCs w:val="18"/>
      </w:rPr>
      <w:t>2024-23 Integrated Fraud Management Consulting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72A5E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4F4F0B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B3509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B61524"/>
    <w:rsid w:val="00BA043B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3449C"/>
    <w:rsid w:val="00E4127B"/>
    <w:rsid w:val="00E512E3"/>
    <w:rsid w:val="00EE4670"/>
    <w:rsid w:val="00EF2FD9"/>
    <w:rsid w:val="00F14A6A"/>
    <w:rsid w:val="00F24179"/>
    <w:rsid w:val="00F43C32"/>
    <w:rsid w:val="00F73EB3"/>
    <w:rsid w:val="00FD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5</cp:revision>
  <cp:lastPrinted>2013-02-14T23:00:00Z</cp:lastPrinted>
  <dcterms:created xsi:type="dcterms:W3CDTF">2024-12-04T16:20:00Z</dcterms:created>
  <dcterms:modified xsi:type="dcterms:W3CDTF">2025-05-30T18:49:00Z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